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C63" w14:textId="68B3B786" w:rsidR="00306DF9" w:rsidRPr="00906D3D" w:rsidRDefault="00306DF9" w:rsidP="00306DF9">
      <w:pPr>
        <w:rPr>
          <w:rFonts w:asciiTheme="minorHAnsi" w:hAnsiTheme="minorHAnsi" w:cstheme="minorHAnsi"/>
        </w:rPr>
      </w:pPr>
    </w:p>
    <w:p w14:paraId="545FE819" w14:textId="1F804C50" w:rsidR="00306DF9" w:rsidRPr="00906D3D" w:rsidRDefault="00306DF9" w:rsidP="00306DF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06D3D">
        <w:rPr>
          <w:rFonts w:asciiTheme="minorHAnsi" w:hAnsiTheme="minorHAnsi" w:cstheme="minorHAnsi"/>
          <w:lang w:val="en-SG"/>
        </w:rPr>
        <w:t>Company Intro</w:t>
      </w:r>
      <w:r w:rsidR="00DC1514" w:rsidRPr="00906D3D">
        <w:rPr>
          <w:rFonts w:asciiTheme="minorHAnsi" w:hAnsiTheme="minorHAnsi" w:cstheme="minorHAnsi"/>
          <w:lang w:val="en-SG"/>
        </w:rPr>
        <w:t>duction</w:t>
      </w:r>
      <w:r w:rsidR="00DC1514" w:rsidRPr="00906D3D">
        <w:rPr>
          <w:rFonts w:asciiTheme="minorHAnsi" w:hAnsiTheme="minorHAnsi" w:cstheme="minorHAnsi"/>
          <w:lang w:val="en-SG" w:eastAsia="zh-TW"/>
        </w:rPr>
        <w:t>：</w:t>
      </w:r>
    </w:p>
    <w:p w14:paraId="50290175" w14:textId="77777777" w:rsidR="001F1752" w:rsidRPr="00906D3D" w:rsidRDefault="00DC1514" w:rsidP="001F1752">
      <w:pPr>
        <w:ind w:left="360"/>
        <w:rPr>
          <w:rFonts w:asciiTheme="minorHAnsi" w:hAnsiTheme="minorHAnsi" w:cstheme="minorHAnsi"/>
        </w:rPr>
      </w:pPr>
      <w:r w:rsidRPr="00906D3D">
        <w:rPr>
          <w:rFonts w:asciiTheme="minorHAnsi" w:hAnsiTheme="minorHAnsi" w:cstheme="minorHAnsi"/>
        </w:rPr>
        <w:br/>
      </w:r>
      <w:proofErr w:type="spellStart"/>
      <w:r w:rsidR="001F1752" w:rsidRPr="00906D3D">
        <w:rPr>
          <w:rFonts w:asciiTheme="minorHAnsi" w:hAnsiTheme="minorHAnsi" w:cstheme="minorHAnsi"/>
        </w:rPr>
        <w:t>Mammoet</w:t>
      </w:r>
      <w:proofErr w:type="spellEnd"/>
      <w:r w:rsidR="001F1752" w:rsidRPr="00906D3D">
        <w:rPr>
          <w:rFonts w:asciiTheme="minorHAnsi" w:hAnsiTheme="minorHAnsi" w:cstheme="minorHAnsi"/>
        </w:rPr>
        <w:t xml:space="preserve"> provides solutions to any heavy lifting or transport challenge. We aim to develop long term relationships with our clients </w:t>
      </w:r>
      <w:proofErr w:type="gramStart"/>
      <w:r w:rsidR="001F1752" w:rsidRPr="00906D3D">
        <w:rPr>
          <w:rFonts w:asciiTheme="minorHAnsi" w:hAnsiTheme="minorHAnsi" w:cstheme="minorHAnsi"/>
        </w:rPr>
        <w:t>in order to</w:t>
      </w:r>
      <w:proofErr w:type="gramEnd"/>
      <w:r w:rsidR="001F1752" w:rsidRPr="00906D3D">
        <w:rPr>
          <w:rFonts w:asciiTheme="minorHAnsi" w:hAnsiTheme="minorHAnsi" w:cstheme="minorHAnsi"/>
        </w:rPr>
        <w:t xml:space="preserve"> understand their businesses and challenges. By working closely with our partners, we realize the most efficient and cost-effective approaches.</w:t>
      </w:r>
    </w:p>
    <w:p w14:paraId="5029D18D" w14:textId="77777777" w:rsidR="001F1752" w:rsidRPr="00906D3D" w:rsidRDefault="001F1752" w:rsidP="001F1752">
      <w:pPr>
        <w:ind w:left="360"/>
        <w:rPr>
          <w:rFonts w:asciiTheme="minorHAnsi" w:hAnsiTheme="minorHAnsi" w:cstheme="minorHAnsi"/>
        </w:rPr>
      </w:pPr>
    </w:p>
    <w:p w14:paraId="6F58E536" w14:textId="77777777" w:rsidR="001F1752" w:rsidRPr="00906D3D" w:rsidRDefault="001F1752" w:rsidP="001F1752">
      <w:pPr>
        <w:ind w:left="360"/>
        <w:rPr>
          <w:rFonts w:asciiTheme="minorHAnsi" w:hAnsiTheme="minorHAnsi" w:cstheme="minorHAnsi"/>
        </w:rPr>
      </w:pPr>
      <w:r w:rsidRPr="00906D3D">
        <w:rPr>
          <w:rFonts w:asciiTheme="minorHAnsi" w:hAnsiTheme="minorHAnsi" w:cstheme="minorHAnsi"/>
        </w:rPr>
        <w:t>We have a unique global network and an unparalleled fleet of equipment. Our extensive engineering expertise and high quality and safety standards deliver value to a wide breadth of industry sectors and projects. Clients trust us to help them achieve feats that were once considered impossible, and we have often broken records in doing so.</w:t>
      </w:r>
    </w:p>
    <w:p w14:paraId="405E4466" w14:textId="77777777" w:rsidR="001F1752" w:rsidRPr="00906D3D" w:rsidRDefault="001F1752" w:rsidP="001F1752">
      <w:pPr>
        <w:ind w:left="360"/>
        <w:rPr>
          <w:rFonts w:asciiTheme="minorHAnsi" w:hAnsiTheme="minorHAnsi" w:cstheme="minorHAnsi"/>
        </w:rPr>
      </w:pPr>
    </w:p>
    <w:p w14:paraId="50C3F657" w14:textId="231BE66E" w:rsidR="00DC1514" w:rsidRPr="00906D3D" w:rsidRDefault="001F1752" w:rsidP="001F1752">
      <w:pPr>
        <w:ind w:left="360"/>
        <w:rPr>
          <w:rFonts w:asciiTheme="minorHAnsi" w:hAnsiTheme="minorHAnsi" w:cstheme="minorHAnsi"/>
        </w:rPr>
      </w:pPr>
      <w:r w:rsidRPr="00906D3D">
        <w:rPr>
          <w:rFonts w:asciiTheme="minorHAnsi" w:hAnsiTheme="minorHAnsi" w:cstheme="minorHAnsi"/>
        </w:rPr>
        <w:t xml:space="preserve">Some dream about a future that is Smarter, Safer and Stronger. We </w:t>
      </w:r>
      <w:proofErr w:type="gramStart"/>
      <w:r w:rsidRPr="00906D3D">
        <w:rPr>
          <w:rFonts w:asciiTheme="minorHAnsi" w:hAnsiTheme="minorHAnsi" w:cstheme="minorHAnsi"/>
        </w:rPr>
        <w:t>actually build</w:t>
      </w:r>
      <w:proofErr w:type="gramEnd"/>
      <w:r w:rsidRPr="00906D3D">
        <w:rPr>
          <w:rFonts w:asciiTheme="minorHAnsi" w:hAnsiTheme="minorHAnsi" w:cstheme="minorHAnsi"/>
        </w:rPr>
        <w:t xml:space="preserve"> it.</w:t>
      </w:r>
      <w:r w:rsidRPr="00906D3D">
        <w:rPr>
          <w:rFonts w:asciiTheme="minorHAnsi" w:hAnsiTheme="minorHAnsi" w:cstheme="minorHAnsi"/>
        </w:rPr>
        <w:br/>
      </w:r>
    </w:p>
    <w:p w14:paraId="41E31FD7" w14:textId="20113601" w:rsidR="00B37735" w:rsidRPr="00906D3D" w:rsidRDefault="00BE00CF" w:rsidP="00306DF9">
      <w:pPr>
        <w:numPr>
          <w:ilvl w:val="0"/>
          <w:numId w:val="1"/>
        </w:numPr>
        <w:rPr>
          <w:rFonts w:asciiTheme="minorHAnsi" w:hAnsiTheme="minorHAnsi" w:cstheme="minorHAnsi"/>
          <w:lang w:val="en-SG"/>
        </w:rPr>
      </w:pPr>
      <w:r w:rsidRPr="00906D3D">
        <w:rPr>
          <w:rFonts w:asciiTheme="minorHAnsi" w:hAnsiTheme="minorHAnsi" w:cstheme="minorHAnsi"/>
          <w:lang w:val="en-SG"/>
        </w:rPr>
        <w:t xml:space="preserve">Position for </w:t>
      </w:r>
      <w:r w:rsidR="00D41BA8" w:rsidRPr="00906D3D">
        <w:rPr>
          <w:rFonts w:asciiTheme="minorHAnsi" w:hAnsiTheme="minorHAnsi" w:cstheme="minorHAnsi"/>
          <w:lang w:val="en-SG"/>
        </w:rPr>
        <w:t xml:space="preserve">intern </w:t>
      </w:r>
      <w:r w:rsidR="00D7069C" w:rsidRPr="00906D3D">
        <w:rPr>
          <w:rFonts w:asciiTheme="minorHAnsi" w:hAnsiTheme="minorHAnsi" w:cstheme="minorHAnsi"/>
          <w:lang w:val="en-SG" w:eastAsia="zh-TW"/>
        </w:rPr>
        <w:t>：</w:t>
      </w:r>
    </w:p>
    <w:p w14:paraId="3104B925" w14:textId="77777777" w:rsidR="00D41BA8" w:rsidRPr="00906D3D" w:rsidRDefault="00D41BA8" w:rsidP="00D41BA8">
      <w:pPr>
        <w:rPr>
          <w:rFonts w:asciiTheme="minorHAnsi" w:hAnsiTheme="minorHAnsi" w:cstheme="minorHAnsi"/>
          <w:lang w:val="en-S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3780"/>
        <w:gridCol w:w="3507"/>
        <w:gridCol w:w="3238"/>
      </w:tblGrid>
      <w:tr w:rsidR="00551618" w:rsidRPr="00551618" w14:paraId="1DBC8749" w14:textId="77777777" w:rsidTr="00A47AA0">
        <w:trPr>
          <w:tblHeader/>
        </w:trPr>
        <w:tc>
          <w:tcPr>
            <w:tcW w:w="936" w:type="pct"/>
            <w:shd w:val="clear" w:color="auto" w:fill="D9E2F3" w:themeFill="accent1" w:themeFillTint="33"/>
          </w:tcPr>
          <w:p w14:paraId="7F725218" w14:textId="77777777" w:rsidR="00077C7C" w:rsidRPr="00551618" w:rsidRDefault="00077C7C" w:rsidP="00D41BA8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</w:p>
        </w:tc>
        <w:tc>
          <w:tcPr>
            <w:tcW w:w="1459" w:type="pct"/>
            <w:shd w:val="clear" w:color="auto" w:fill="D9E2F3" w:themeFill="accent1" w:themeFillTint="33"/>
          </w:tcPr>
          <w:p w14:paraId="5FC455BB" w14:textId="30A1448A" w:rsidR="00077C7C" w:rsidRPr="00551618" w:rsidRDefault="00077C7C" w:rsidP="00077C7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1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2229D0F8" w14:textId="35CF3B26" w:rsidR="00077C7C" w:rsidRPr="00551618" w:rsidRDefault="00077C7C" w:rsidP="00077C7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2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A19E03F" w14:textId="6A1CF28D" w:rsidR="00077C7C" w:rsidRPr="00551618" w:rsidRDefault="00077C7C" w:rsidP="00077C7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3</w:t>
            </w:r>
          </w:p>
        </w:tc>
      </w:tr>
      <w:tr w:rsidR="00551618" w:rsidRPr="00551618" w14:paraId="351E9904" w14:textId="77777777" w:rsidTr="00A47AA0">
        <w:trPr>
          <w:tblHeader/>
        </w:trPr>
        <w:tc>
          <w:tcPr>
            <w:tcW w:w="936" w:type="pct"/>
            <w:shd w:val="clear" w:color="auto" w:fill="D9E2F3" w:themeFill="accent1" w:themeFillTint="33"/>
            <w:vAlign w:val="center"/>
          </w:tcPr>
          <w:p w14:paraId="649ED069" w14:textId="6996B1F4" w:rsidR="00077C7C" w:rsidRPr="00551618" w:rsidRDefault="00077C7C" w:rsidP="004B4BF1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Job Title</w:t>
            </w:r>
          </w:p>
        </w:tc>
        <w:tc>
          <w:tcPr>
            <w:tcW w:w="1459" w:type="pct"/>
            <w:shd w:val="clear" w:color="auto" w:fill="D9E2F3" w:themeFill="accent1" w:themeFillTint="33"/>
          </w:tcPr>
          <w:p w14:paraId="3BAE44A1" w14:textId="01407881" w:rsidR="00077C7C" w:rsidRPr="00551618" w:rsidRDefault="00012551" w:rsidP="00DB0A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 xml:space="preserve">Assistant </w:t>
            </w:r>
            <w:r w:rsidR="0050175C"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Project Engineer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0E9AB044" w14:textId="69962D92" w:rsidR="00077C7C" w:rsidRPr="00551618" w:rsidRDefault="0050175C" w:rsidP="00DB0A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Mechanic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278BB154" w14:textId="04DA1C63" w:rsidR="00077C7C" w:rsidRPr="00551618" w:rsidRDefault="0050175C" w:rsidP="00DB0A9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 xml:space="preserve">SPMT </w:t>
            </w:r>
            <w:r w:rsidR="00DB0A9E"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O</w:t>
            </w:r>
            <w:r w:rsidRPr="00551618">
              <w:rPr>
                <w:rFonts w:asciiTheme="minorHAnsi" w:hAnsiTheme="minorHAnsi" w:cstheme="minorHAnsi"/>
                <w:b/>
                <w:bCs/>
                <w:color w:val="000000" w:themeColor="text1"/>
                <w:lang w:val="en-SG"/>
              </w:rPr>
              <w:t>perator</w:t>
            </w:r>
          </w:p>
        </w:tc>
      </w:tr>
      <w:tr w:rsidR="00551618" w:rsidRPr="00551618" w14:paraId="2EC47D07" w14:textId="77777777" w:rsidTr="004B4BF1">
        <w:tc>
          <w:tcPr>
            <w:tcW w:w="936" w:type="pct"/>
            <w:vAlign w:val="center"/>
          </w:tcPr>
          <w:p w14:paraId="71E0FC73" w14:textId="5B83AF87" w:rsidR="00077C7C" w:rsidRPr="00551618" w:rsidRDefault="00077C7C" w:rsidP="004B4BF1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Location</w:t>
            </w:r>
          </w:p>
        </w:tc>
        <w:tc>
          <w:tcPr>
            <w:tcW w:w="1459" w:type="pct"/>
          </w:tcPr>
          <w:p w14:paraId="5F41CB5A" w14:textId="2559BA95" w:rsidR="00077C7C" w:rsidRPr="00551618" w:rsidRDefault="00DB0A9E" w:rsidP="005A68B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Taichung Office</w:t>
            </w:r>
          </w:p>
        </w:tc>
        <w:tc>
          <w:tcPr>
            <w:tcW w:w="1354" w:type="pct"/>
          </w:tcPr>
          <w:p w14:paraId="6371EC13" w14:textId="5EEC2BD0" w:rsidR="00077C7C" w:rsidRPr="00551618" w:rsidRDefault="00DB0A9E" w:rsidP="005A68B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Taichung Workshop</w:t>
            </w:r>
          </w:p>
        </w:tc>
        <w:tc>
          <w:tcPr>
            <w:tcW w:w="1250" w:type="pct"/>
          </w:tcPr>
          <w:p w14:paraId="7A231408" w14:textId="54EF7901" w:rsidR="00077C7C" w:rsidRPr="00551618" w:rsidRDefault="005A68B3" w:rsidP="005A68B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Project Site</w:t>
            </w:r>
          </w:p>
        </w:tc>
      </w:tr>
      <w:tr w:rsidR="00551618" w:rsidRPr="00551618" w14:paraId="24B76C0E" w14:textId="77777777" w:rsidTr="007920B6">
        <w:tc>
          <w:tcPr>
            <w:tcW w:w="936" w:type="pct"/>
            <w:vAlign w:val="center"/>
          </w:tcPr>
          <w:p w14:paraId="6B4365CC" w14:textId="65E9CC9D" w:rsidR="005A68B3" w:rsidRPr="00551618" w:rsidRDefault="005A68B3" w:rsidP="004B4BF1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Address</w:t>
            </w:r>
          </w:p>
        </w:tc>
        <w:tc>
          <w:tcPr>
            <w:tcW w:w="1459" w:type="pct"/>
          </w:tcPr>
          <w:p w14:paraId="3C30C0A3" w14:textId="77777777" w:rsidR="00B277F1" w:rsidRPr="00551618" w:rsidRDefault="00B277F1" w:rsidP="00B277F1">
            <w:pPr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436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台中市清水區中二路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230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號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1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樓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 xml:space="preserve">        </w:t>
            </w:r>
          </w:p>
          <w:p w14:paraId="13A5360D" w14:textId="08439358" w:rsidR="005A68B3" w:rsidRPr="00551618" w:rsidRDefault="00B277F1" w:rsidP="00B277F1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1F., No. 230, Central 2nd Rd., </w:t>
            </w:r>
            <w:proofErr w:type="spellStart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Qingshui</w:t>
            </w:r>
            <w:proofErr w:type="spellEnd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Dist., Taichung City 436, Taiwan (R.O.C.)</w:t>
            </w:r>
          </w:p>
        </w:tc>
        <w:tc>
          <w:tcPr>
            <w:tcW w:w="1354" w:type="pct"/>
            <w:shd w:val="clear" w:color="auto" w:fill="auto"/>
          </w:tcPr>
          <w:p w14:paraId="44175CC6" w14:textId="153165FF" w:rsidR="005A68B3" w:rsidRPr="00551618" w:rsidRDefault="00A803F2" w:rsidP="00201DED">
            <w:pPr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</w:pPr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436</w:t>
            </w:r>
            <w:r w:rsidR="00201DED"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台中市清水區臨港路六段</w:t>
            </w:r>
            <w:r w:rsidR="00201DED"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38</w:t>
            </w:r>
            <w:r w:rsidR="00201DED"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號</w:t>
            </w:r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 xml:space="preserve">No. 38, Sec. 6, </w:t>
            </w:r>
            <w:proofErr w:type="spellStart"/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Lingang</w:t>
            </w:r>
            <w:proofErr w:type="spellEnd"/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 xml:space="preserve"> Rd., </w:t>
            </w:r>
            <w:proofErr w:type="spellStart"/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>Qingshui</w:t>
            </w:r>
            <w:proofErr w:type="spellEnd"/>
            <w:r w:rsidRPr="00551618">
              <w:rPr>
                <w:rFonts w:asciiTheme="minorHAnsi" w:hAnsiTheme="minorHAnsi" w:cstheme="minorHAnsi" w:hint="eastAsia"/>
                <w:color w:val="000000" w:themeColor="text1"/>
                <w:lang w:val="en-SG" w:eastAsia="zh-TW"/>
              </w:rPr>
              <w:t xml:space="preserve"> Dist., Taichung City 436, Taiwan (R.O.C.)</w:t>
            </w:r>
          </w:p>
        </w:tc>
        <w:tc>
          <w:tcPr>
            <w:tcW w:w="1250" w:type="pct"/>
          </w:tcPr>
          <w:p w14:paraId="4F4EFFC8" w14:textId="5FB5FBEF" w:rsidR="005A68B3" w:rsidRPr="00551618" w:rsidRDefault="00642829" w:rsidP="008D236E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CWP,</w:t>
            </w:r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</w:t>
            </w:r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br/>
            </w:r>
            <w:proofErr w:type="spellStart"/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Anping</w:t>
            </w:r>
            <w:proofErr w:type="spellEnd"/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, </w:t>
            </w:r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br/>
              <w:t xml:space="preserve">Kaohsiung Port, </w:t>
            </w:r>
            <w:r w:rsidR="008D236E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br/>
              <w:t>SDMS</w:t>
            </w:r>
          </w:p>
        </w:tc>
      </w:tr>
      <w:tr w:rsidR="00551618" w:rsidRPr="00551618" w14:paraId="7E60E71C" w14:textId="77777777" w:rsidTr="00640AE7">
        <w:tc>
          <w:tcPr>
            <w:tcW w:w="936" w:type="pct"/>
          </w:tcPr>
          <w:p w14:paraId="42FD54C7" w14:textId="588B2132" w:rsidR="00077C7C" w:rsidRPr="00551618" w:rsidRDefault="0050175C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Job description </w:t>
            </w:r>
            <w:r w:rsidR="00D5484F"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t>：</w:t>
            </w:r>
            <w:r w:rsidR="0074136B" w:rsidRPr="00551618">
              <w:rPr>
                <w:rFonts w:asciiTheme="minorHAnsi" w:hAnsiTheme="minorHAnsi" w:cstheme="minorHAnsi"/>
                <w:color w:val="000000" w:themeColor="text1"/>
                <w:lang w:val="en-SG" w:eastAsia="zh-TW"/>
              </w:rPr>
              <w:br/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Role (e.g., The role is designed to…)</w:t>
            </w:r>
          </w:p>
        </w:tc>
        <w:tc>
          <w:tcPr>
            <w:tcW w:w="1459" w:type="pct"/>
          </w:tcPr>
          <w:p w14:paraId="0BAA2AF7" w14:textId="7A2724A0" w:rsidR="00077C7C" w:rsidRPr="00551618" w:rsidRDefault="00B85824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The role is designed to </w:t>
            </w:r>
            <w:r w:rsidR="00E427B2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develop 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your </w:t>
            </w:r>
            <w:r w:rsidR="00E427B2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engineering understanding to support and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develop best engineering solutions for heavy lifting and transportation projects</w:t>
            </w:r>
            <w:r w:rsidR="00906D3D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.</w:t>
            </w:r>
          </w:p>
        </w:tc>
        <w:tc>
          <w:tcPr>
            <w:tcW w:w="1354" w:type="pct"/>
          </w:tcPr>
          <w:p w14:paraId="5C57A4B8" w14:textId="5D7BE3B7" w:rsidR="00077C7C" w:rsidRPr="00551618" w:rsidRDefault="000001F6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The role is designed to perform all-round maintenance and repair services.</w:t>
            </w:r>
          </w:p>
        </w:tc>
        <w:tc>
          <w:tcPr>
            <w:tcW w:w="1250" w:type="pct"/>
          </w:tcPr>
          <w:p w14:paraId="1A3F02F3" w14:textId="54290800" w:rsidR="00077C7C" w:rsidRPr="00551618" w:rsidRDefault="00CF600C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The role is designed to Load, unload, assemble and disassemble assigned SPMTs and auxiliary equipment</w:t>
            </w:r>
            <w:r w:rsidR="009136AD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.</w:t>
            </w:r>
          </w:p>
        </w:tc>
      </w:tr>
      <w:tr w:rsidR="00551618" w:rsidRPr="00551618" w14:paraId="130B8E44" w14:textId="77777777" w:rsidTr="00640AE7">
        <w:tc>
          <w:tcPr>
            <w:tcW w:w="936" w:type="pct"/>
          </w:tcPr>
          <w:p w14:paraId="1690FF11" w14:textId="5AFA14AF" w:rsidR="0050175C" w:rsidRPr="00551618" w:rsidRDefault="00D5484F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Responsibilities</w:t>
            </w:r>
          </w:p>
        </w:tc>
        <w:tc>
          <w:tcPr>
            <w:tcW w:w="1459" w:type="pct"/>
          </w:tcPr>
          <w:p w14:paraId="1A36B2BF" w14:textId="553D121F" w:rsidR="00447ABB" w:rsidRPr="00551618" w:rsidRDefault="00447ABB" w:rsidP="00447ABB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•Responsible for developing solutions by preparing</w:t>
            </w:r>
            <w:r w:rsidR="00E427B2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engineering methods, drawings, calculations and/or other documents for heavy lifting and transport projects to ensure a safe and efficient execution of the project.</w:t>
            </w:r>
          </w:p>
          <w:p w14:paraId="3F73FDC3" w14:textId="47A860D2" w:rsidR="00447ABB" w:rsidRPr="00551618" w:rsidRDefault="00447ABB" w:rsidP="00447ABB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 xml:space="preserve">• Prepare all engineering documents including engineering calculations (transport arrangements, lifting plans, fabrication drawings etc) </w:t>
            </w:r>
            <w:proofErr w:type="gramStart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in order to</w:t>
            </w:r>
            <w:proofErr w:type="gramEnd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evaluate, select, and test appropriate operations and verify suitability of equipment and methods</w:t>
            </w:r>
          </w:p>
          <w:p w14:paraId="1EB8965A" w14:textId="77777777" w:rsidR="00447ABB" w:rsidRPr="00551618" w:rsidRDefault="00447ABB" w:rsidP="00447ABB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Make sure that the calculations and calculations are checked and approved by yourself and then by the (senior) Engineers and/or Team leaders and/or Manager.</w:t>
            </w:r>
          </w:p>
          <w:p w14:paraId="5395ED84" w14:textId="2A6CC28E" w:rsidR="0050175C" w:rsidRPr="00551618" w:rsidRDefault="00447ABB" w:rsidP="00447ABB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Record, execute and maintain technical document and data in (sub) systems, in line with internal requirements.</w:t>
            </w:r>
          </w:p>
        </w:tc>
        <w:tc>
          <w:tcPr>
            <w:tcW w:w="1354" w:type="pct"/>
          </w:tcPr>
          <w:p w14:paraId="39C5BF97" w14:textId="07E25F54" w:rsidR="0050175C" w:rsidRPr="00551618" w:rsidRDefault="00307502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 xml:space="preserve">Responsible for performing all-round maintenance and repair services varying from inspection, prevention, renovation, modification to </w:t>
            </w:r>
            <w:proofErr w:type="gramStart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new-build</w:t>
            </w:r>
            <w:proofErr w:type="gramEnd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covering different types of mechanical equipment related diverse systems 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>of power transmission, to ensure the condition of equipment is in line with the applicable standards and instructions and is ready for safe utilization.</w:t>
            </w:r>
          </w:p>
        </w:tc>
        <w:tc>
          <w:tcPr>
            <w:tcW w:w="1250" w:type="pct"/>
          </w:tcPr>
          <w:p w14:paraId="57BC2A60" w14:textId="227A50A0" w:rsidR="00141678" w:rsidRPr="00551618" w:rsidRDefault="00141678" w:rsidP="001416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 xml:space="preserve">Loading, unloading, </w:t>
            </w:r>
            <w:proofErr w:type="gramStart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assembling</w:t>
            </w:r>
            <w:proofErr w:type="gramEnd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and disassembling assigned SPMTs and auxiliary equipment.</w:t>
            </w:r>
          </w:p>
          <w:p w14:paraId="68B294E4" w14:textId="4973E217" w:rsidR="00141678" w:rsidRPr="00551618" w:rsidRDefault="00141678" w:rsidP="001416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>Operating equipment to the relevant standards and instructions.</w:t>
            </w:r>
          </w:p>
          <w:p w14:paraId="2606DDE0" w14:textId="0FF4DC2A" w:rsidR="00141678" w:rsidRPr="00551618" w:rsidRDefault="00141678" w:rsidP="001416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Moving loads in line with project requirements</w:t>
            </w:r>
            <w:r w:rsidR="00A93554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.</w:t>
            </w:r>
          </w:p>
          <w:p w14:paraId="707A9531" w14:textId="3FAEF73F" w:rsidR="00141678" w:rsidRPr="00551618" w:rsidRDefault="00141678" w:rsidP="001416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Performing periodic preventative and routine maintenance</w:t>
            </w:r>
            <w:r w:rsidR="00A93554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.</w:t>
            </w:r>
          </w:p>
          <w:p w14:paraId="7253C723" w14:textId="36500A5F" w:rsidR="0050175C" w:rsidRPr="00551618" w:rsidRDefault="00141678" w:rsidP="001416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Ensuring work is carried out safely and effectively</w:t>
            </w:r>
            <w:r w:rsidR="00A93554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.</w:t>
            </w:r>
          </w:p>
        </w:tc>
      </w:tr>
      <w:tr w:rsidR="00551618" w:rsidRPr="00551618" w14:paraId="12F37702" w14:textId="77777777" w:rsidTr="00640AE7">
        <w:tc>
          <w:tcPr>
            <w:tcW w:w="936" w:type="pct"/>
          </w:tcPr>
          <w:p w14:paraId="7AC5AFC3" w14:textId="3338380F" w:rsidR="0050175C" w:rsidRPr="00551618" w:rsidRDefault="00D5484F" w:rsidP="00D41BA8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lastRenderedPageBreak/>
              <w:t>Skills / Requirements</w:t>
            </w:r>
          </w:p>
        </w:tc>
        <w:tc>
          <w:tcPr>
            <w:tcW w:w="1459" w:type="pct"/>
          </w:tcPr>
          <w:p w14:paraId="1857394D" w14:textId="51006914" w:rsidR="002A0DAF" w:rsidRPr="00551618" w:rsidRDefault="002A0DAF" w:rsidP="002A0DAF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Degree in Mechanical/Civil</w:t>
            </w:r>
            <w:r w:rsidR="00CD1002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/Structural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Engineering</w:t>
            </w:r>
          </w:p>
          <w:p w14:paraId="17F1F044" w14:textId="77777777" w:rsidR="002A0DAF" w:rsidRPr="00551618" w:rsidRDefault="002A0DAF" w:rsidP="002A0DAF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Proficient in MS office</w:t>
            </w:r>
          </w:p>
          <w:p w14:paraId="379B250A" w14:textId="77777777" w:rsidR="002A0DAF" w:rsidRPr="00551618" w:rsidRDefault="002A0DAF" w:rsidP="002A0DAF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Proficient in AutoCAD (2D)</w:t>
            </w:r>
          </w:p>
          <w:p w14:paraId="55E8BD49" w14:textId="77777777" w:rsidR="002A0DAF" w:rsidRPr="00551618" w:rsidRDefault="002A0DAF" w:rsidP="002A0DAF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Independent, good interpersonal and communication skills</w:t>
            </w:r>
          </w:p>
          <w:p w14:paraId="43F50E1F" w14:textId="77777777" w:rsidR="002A0DAF" w:rsidRPr="00551618" w:rsidRDefault="002A0DAF" w:rsidP="002A0DAF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Able to multi-task and work under pressure</w:t>
            </w:r>
          </w:p>
          <w:p w14:paraId="0CF4C17B" w14:textId="4AC2E539" w:rsidR="0050175C" w:rsidRPr="00551618" w:rsidRDefault="002A0DAF" w:rsidP="00B97D47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• Must be conversant in both oral and written English</w:t>
            </w:r>
          </w:p>
        </w:tc>
        <w:tc>
          <w:tcPr>
            <w:tcW w:w="1354" w:type="pct"/>
          </w:tcPr>
          <w:p w14:paraId="30BBF667" w14:textId="3849E8E4" w:rsidR="006C3827" w:rsidRPr="00551618" w:rsidRDefault="006C3827" w:rsidP="006C38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Great knowledge working in maintenance operations, driver and control, hydraulic</w:t>
            </w:r>
            <w:r w:rsidR="00706909"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</w:t>
            </w: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and electronic systems</w:t>
            </w:r>
          </w:p>
          <w:p w14:paraId="35E8A1A3" w14:textId="77777777" w:rsidR="006C3827" w:rsidRPr="00551618" w:rsidRDefault="006C3827" w:rsidP="006C38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Ability to work in a team and autonomously</w:t>
            </w:r>
          </w:p>
          <w:p w14:paraId="33630A6E" w14:textId="77777777" w:rsidR="0050175C" w:rsidRPr="00551618" w:rsidRDefault="006C3827" w:rsidP="006C38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Strong time management &amp; problem-solving skills</w:t>
            </w:r>
          </w:p>
          <w:p w14:paraId="24AF460E" w14:textId="3349DAFE" w:rsidR="00FC7B49" w:rsidRPr="00551618" w:rsidRDefault="00FC7B49" w:rsidP="00FC7B49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</w:p>
        </w:tc>
        <w:tc>
          <w:tcPr>
            <w:tcW w:w="1250" w:type="pct"/>
          </w:tcPr>
          <w:p w14:paraId="68417058" w14:textId="77777777" w:rsidR="00F828CD" w:rsidRPr="00551618" w:rsidRDefault="00232DDC" w:rsidP="00232D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Excellent communications and situational awareness skills. </w:t>
            </w:r>
          </w:p>
          <w:p w14:paraId="66FF4D12" w14:textId="3BC3F958" w:rsidR="00232DDC" w:rsidRPr="00551618" w:rsidRDefault="00232DDC" w:rsidP="00232D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Basic level experience in mathematics (arithmetic), hydraulics, </w:t>
            </w:r>
            <w:proofErr w:type="gramStart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mechanics</w:t>
            </w:r>
            <w:proofErr w:type="gramEnd"/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 and electrical schemes</w:t>
            </w:r>
          </w:p>
          <w:p w14:paraId="731F4DAA" w14:textId="6A65CE5B" w:rsidR="0050175C" w:rsidRPr="00551618" w:rsidRDefault="002B1EDC" w:rsidP="008350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 xml:space="preserve">Must be conversant in both oral and written English </w:t>
            </w:r>
          </w:p>
        </w:tc>
      </w:tr>
      <w:tr w:rsidR="00551618" w:rsidRPr="00551618" w14:paraId="077E0C87" w14:textId="77777777" w:rsidTr="00640AE7">
        <w:tc>
          <w:tcPr>
            <w:tcW w:w="936" w:type="pct"/>
          </w:tcPr>
          <w:p w14:paraId="6710BB37" w14:textId="55DB1FB0" w:rsidR="00640AE7" w:rsidRPr="00551618" w:rsidRDefault="00640AE7" w:rsidP="00640AE7">
            <w:pPr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Duration</w:t>
            </w:r>
          </w:p>
        </w:tc>
        <w:tc>
          <w:tcPr>
            <w:tcW w:w="1459" w:type="pct"/>
            <w:vAlign w:val="center"/>
          </w:tcPr>
          <w:p w14:paraId="07EB1236" w14:textId="45574580" w:rsidR="00640AE7" w:rsidRPr="00551618" w:rsidRDefault="00640AE7" w:rsidP="00640AE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2-3 months</w:t>
            </w:r>
          </w:p>
        </w:tc>
        <w:tc>
          <w:tcPr>
            <w:tcW w:w="1354" w:type="pct"/>
            <w:vAlign w:val="center"/>
          </w:tcPr>
          <w:p w14:paraId="6026644D" w14:textId="23414D3E" w:rsidR="00640AE7" w:rsidRPr="00551618" w:rsidRDefault="00640AE7" w:rsidP="00640AE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2-3 months</w:t>
            </w:r>
          </w:p>
        </w:tc>
        <w:tc>
          <w:tcPr>
            <w:tcW w:w="1250" w:type="pct"/>
            <w:vAlign w:val="center"/>
          </w:tcPr>
          <w:p w14:paraId="3BE2D123" w14:textId="70F4607D" w:rsidR="00640AE7" w:rsidRPr="00551618" w:rsidRDefault="00640AE7" w:rsidP="00640AE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SG"/>
              </w:rPr>
            </w:pPr>
            <w:r w:rsidRPr="00551618">
              <w:rPr>
                <w:rFonts w:asciiTheme="minorHAnsi" w:hAnsiTheme="minorHAnsi" w:cstheme="minorHAnsi"/>
                <w:color w:val="000000" w:themeColor="text1"/>
                <w:lang w:val="en-SG"/>
              </w:rPr>
              <w:t>2-3 months</w:t>
            </w:r>
          </w:p>
        </w:tc>
      </w:tr>
    </w:tbl>
    <w:p w14:paraId="63398777" w14:textId="2ABA5C0C" w:rsidR="00E9755A" w:rsidRPr="00906D3D" w:rsidRDefault="00E9755A" w:rsidP="00E9755A">
      <w:pPr>
        <w:rPr>
          <w:rFonts w:asciiTheme="minorHAnsi" w:hAnsiTheme="minorHAnsi" w:cstheme="minorHAnsi"/>
        </w:rPr>
      </w:pPr>
    </w:p>
    <w:sectPr w:rsidR="00E9755A" w:rsidRPr="00906D3D" w:rsidSect="00B27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54EA" w14:textId="77777777" w:rsidR="0014027B" w:rsidRDefault="0014027B" w:rsidP="00342EA8">
      <w:r>
        <w:separator/>
      </w:r>
    </w:p>
  </w:endnote>
  <w:endnote w:type="continuationSeparator" w:id="0">
    <w:p w14:paraId="585E7D30" w14:textId="77777777" w:rsidR="0014027B" w:rsidRDefault="0014027B" w:rsidP="003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5BFF" w14:textId="77777777" w:rsidR="00590073" w:rsidRDefault="0059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ADB1" w14:textId="77777777" w:rsidR="00590073" w:rsidRDefault="00590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AA1E" w14:textId="387CFDFC" w:rsidR="00964ED3" w:rsidRDefault="00964ED3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214F70FA" wp14:editId="65816F9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5382000" cy="5040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_Footer_proposals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"/>
                  <a:stretch/>
                </pic:blipFill>
                <pic:spPr bwMode="auto">
                  <a:xfrm>
                    <a:off x="0" y="0"/>
                    <a:ext cx="53820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05D2" w14:textId="77777777" w:rsidR="0014027B" w:rsidRDefault="0014027B" w:rsidP="00342EA8">
      <w:r>
        <w:separator/>
      </w:r>
    </w:p>
  </w:footnote>
  <w:footnote w:type="continuationSeparator" w:id="0">
    <w:p w14:paraId="685522BB" w14:textId="77777777" w:rsidR="0014027B" w:rsidRDefault="0014027B" w:rsidP="0034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E869" w14:textId="2DB94B1D" w:rsidR="00342EA8" w:rsidRDefault="0047042F">
    <w:pPr>
      <w:pStyle w:val="Header"/>
    </w:pPr>
    <w:r>
      <w:rPr>
        <w:noProof/>
      </w:rPr>
      <w:pict w14:anchorId="38836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619821" o:spid="_x0000_s1026" type="#_x0000_t75" alt="/Volumes/Core/ALE/• Print/IR5440_ALE_New Stationery/Links/US letter/IR5440_ALE_New Stationery_(US LETTER)AW.png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5440_ALE_New Stationery_(US LETTER)A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FA27" w14:textId="52346F3E" w:rsidR="00342EA8" w:rsidRDefault="00342EA8" w:rsidP="00BE75DA">
    <w:pPr>
      <w:pStyle w:val="Header"/>
      <w:ind w:hanging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3FB1" w14:textId="5FB1D92D" w:rsidR="00342EA8" w:rsidRPr="00977097" w:rsidRDefault="00964ED3" w:rsidP="00977097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4E5835E" wp14:editId="695D63A9">
          <wp:simplePos x="0" y="0"/>
          <wp:positionH relativeFrom="page">
            <wp:posOffset>47625</wp:posOffset>
          </wp:positionH>
          <wp:positionV relativeFrom="topMargin">
            <wp:posOffset>371475</wp:posOffset>
          </wp:positionV>
          <wp:extent cx="3190875" cy="5524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1" t="25751" r="59496" b="63702"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0D"/>
    <w:multiLevelType w:val="hybridMultilevel"/>
    <w:tmpl w:val="FB0E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06703"/>
    <w:multiLevelType w:val="hybridMultilevel"/>
    <w:tmpl w:val="4C4ED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D48B2"/>
    <w:multiLevelType w:val="hybridMultilevel"/>
    <w:tmpl w:val="A7004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870552">
    <w:abstractNumId w:val="0"/>
  </w:num>
  <w:num w:numId="2" w16cid:durableId="1517690582">
    <w:abstractNumId w:val="1"/>
  </w:num>
  <w:num w:numId="3" w16cid:durableId="1896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A8"/>
    <w:rsid w:val="000001F6"/>
    <w:rsid w:val="000122D5"/>
    <w:rsid w:val="00012551"/>
    <w:rsid w:val="00024D26"/>
    <w:rsid w:val="00036195"/>
    <w:rsid w:val="00050DDF"/>
    <w:rsid w:val="00077C7C"/>
    <w:rsid w:val="00087891"/>
    <w:rsid w:val="00095ADF"/>
    <w:rsid w:val="000E28E9"/>
    <w:rsid w:val="000F14FB"/>
    <w:rsid w:val="000F1F59"/>
    <w:rsid w:val="000F2A1C"/>
    <w:rsid w:val="00126621"/>
    <w:rsid w:val="00127C3D"/>
    <w:rsid w:val="00135724"/>
    <w:rsid w:val="0014027B"/>
    <w:rsid w:val="00141678"/>
    <w:rsid w:val="00146DDF"/>
    <w:rsid w:val="00171D83"/>
    <w:rsid w:val="001737F6"/>
    <w:rsid w:val="00175D82"/>
    <w:rsid w:val="00181916"/>
    <w:rsid w:val="00192761"/>
    <w:rsid w:val="001D1F0B"/>
    <w:rsid w:val="001D2665"/>
    <w:rsid w:val="001E32CA"/>
    <w:rsid w:val="001F1752"/>
    <w:rsid w:val="001F79A0"/>
    <w:rsid w:val="00201DED"/>
    <w:rsid w:val="00212806"/>
    <w:rsid w:val="00232DDC"/>
    <w:rsid w:val="00280830"/>
    <w:rsid w:val="0028473A"/>
    <w:rsid w:val="002A0DAA"/>
    <w:rsid w:val="002A0DAF"/>
    <w:rsid w:val="002A7080"/>
    <w:rsid w:val="002B0E24"/>
    <w:rsid w:val="002B1EDC"/>
    <w:rsid w:val="00304C98"/>
    <w:rsid w:val="00306C4D"/>
    <w:rsid w:val="00306DF9"/>
    <w:rsid w:val="00307502"/>
    <w:rsid w:val="00342EA8"/>
    <w:rsid w:val="00344D3F"/>
    <w:rsid w:val="00345BB4"/>
    <w:rsid w:val="003513CD"/>
    <w:rsid w:val="00381D5B"/>
    <w:rsid w:val="00397D22"/>
    <w:rsid w:val="00447ABB"/>
    <w:rsid w:val="00452D93"/>
    <w:rsid w:val="00464DB0"/>
    <w:rsid w:val="0047042F"/>
    <w:rsid w:val="00477049"/>
    <w:rsid w:val="00487F9E"/>
    <w:rsid w:val="004B4BF1"/>
    <w:rsid w:val="004C2F83"/>
    <w:rsid w:val="004D2406"/>
    <w:rsid w:val="004D6AD8"/>
    <w:rsid w:val="0050175C"/>
    <w:rsid w:val="0051441E"/>
    <w:rsid w:val="00517644"/>
    <w:rsid w:val="00521F2C"/>
    <w:rsid w:val="00531109"/>
    <w:rsid w:val="00551618"/>
    <w:rsid w:val="00557F3B"/>
    <w:rsid w:val="00576FCA"/>
    <w:rsid w:val="00590073"/>
    <w:rsid w:val="005A39FF"/>
    <w:rsid w:val="005A68B3"/>
    <w:rsid w:val="005B200D"/>
    <w:rsid w:val="005E0E52"/>
    <w:rsid w:val="005F2E5D"/>
    <w:rsid w:val="00606F43"/>
    <w:rsid w:val="00617707"/>
    <w:rsid w:val="00640AE7"/>
    <w:rsid w:val="00642829"/>
    <w:rsid w:val="0066394D"/>
    <w:rsid w:val="006C3827"/>
    <w:rsid w:val="00706909"/>
    <w:rsid w:val="007105D9"/>
    <w:rsid w:val="007232C0"/>
    <w:rsid w:val="007406B6"/>
    <w:rsid w:val="0074136B"/>
    <w:rsid w:val="007842A3"/>
    <w:rsid w:val="007920B6"/>
    <w:rsid w:val="007F6DA6"/>
    <w:rsid w:val="00802770"/>
    <w:rsid w:val="00802A99"/>
    <w:rsid w:val="00835092"/>
    <w:rsid w:val="00836EB1"/>
    <w:rsid w:val="00863A07"/>
    <w:rsid w:val="0087535B"/>
    <w:rsid w:val="008868A4"/>
    <w:rsid w:val="008D236E"/>
    <w:rsid w:val="008D3B23"/>
    <w:rsid w:val="008E6EDF"/>
    <w:rsid w:val="008E728B"/>
    <w:rsid w:val="00906D3D"/>
    <w:rsid w:val="009136AD"/>
    <w:rsid w:val="00937410"/>
    <w:rsid w:val="00964CCB"/>
    <w:rsid w:val="00964ED3"/>
    <w:rsid w:val="00977097"/>
    <w:rsid w:val="009D4A1B"/>
    <w:rsid w:val="00A3022C"/>
    <w:rsid w:val="00A47AA0"/>
    <w:rsid w:val="00A61BC1"/>
    <w:rsid w:val="00A803F2"/>
    <w:rsid w:val="00A93554"/>
    <w:rsid w:val="00A947D9"/>
    <w:rsid w:val="00AA30D4"/>
    <w:rsid w:val="00AA5F00"/>
    <w:rsid w:val="00AB2AEA"/>
    <w:rsid w:val="00AE4A42"/>
    <w:rsid w:val="00AF11B3"/>
    <w:rsid w:val="00B23170"/>
    <w:rsid w:val="00B27784"/>
    <w:rsid w:val="00B277F1"/>
    <w:rsid w:val="00B37735"/>
    <w:rsid w:val="00B82869"/>
    <w:rsid w:val="00B85824"/>
    <w:rsid w:val="00B940A1"/>
    <w:rsid w:val="00B96983"/>
    <w:rsid w:val="00B97D47"/>
    <w:rsid w:val="00BC13DC"/>
    <w:rsid w:val="00BE00CF"/>
    <w:rsid w:val="00BE75DA"/>
    <w:rsid w:val="00BF0F29"/>
    <w:rsid w:val="00C0481B"/>
    <w:rsid w:val="00C30EEF"/>
    <w:rsid w:val="00C5378D"/>
    <w:rsid w:val="00C61A7B"/>
    <w:rsid w:val="00C70B91"/>
    <w:rsid w:val="00C77019"/>
    <w:rsid w:val="00CA381B"/>
    <w:rsid w:val="00CD1002"/>
    <w:rsid w:val="00CD28DF"/>
    <w:rsid w:val="00CD7116"/>
    <w:rsid w:val="00CF600C"/>
    <w:rsid w:val="00D359BA"/>
    <w:rsid w:val="00D41BA8"/>
    <w:rsid w:val="00D5484F"/>
    <w:rsid w:val="00D61FAC"/>
    <w:rsid w:val="00D66A99"/>
    <w:rsid w:val="00D7069C"/>
    <w:rsid w:val="00DB0A9E"/>
    <w:rsid w:val="00DC1514"/>
    <w:rsid w:val="00DE0001"/>
    <w:rsid w:val="00DF327A"/>
    <w:rsid w:val="00E01F98"/>
    <w:rsid w:val="00E209F4"/>
    <w:rsid w:val="00E342CD"/>
    <w:rsid w:val="00E40566"/>
    <w:rsid w:val="00E40AA8"/>
    <w:rsid w:val="00E427B2"/>
    <w:rsid w:val="00E43B43"/>
    <w:rsid w:val="00E82FB6"/>
    <w:rsid w:val="00E96274"/>
    <w:rsid w:val="00E9755A"/>
    <w:rsid w:val="00EA18A1"/>
    <w:rsid w:val="00EA260D"/>
    <w:rsid w:val="00ED0702"/>
    <w:rsid w:val="00F17E4D"/>
    <w:rsid w:val="00F821BA"/>
    <w:rsid w:val="00F828CD"/>
    <w:rsid w:val="00F87124"/>
    <w:rsid w:val="00FA01D5"/>
    <w:rsid w:val="00FB594E"/>
    <w:rsid w:val="00FB65BA"/>
    <w:rsid w:val="00FC7B49"/>
    <w:rsid w:val="00FD6308"/>
    <w:rsid w:val="00FD6603"/>
    <w:rsid w:val="00FE1DCE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2E43"/>
  <w15:chartTrackingRefBased/>
  <w15:docId w15:val="{1A22540D-F3D9-0C46-BCBC-8732456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A8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E9755A"/>
    <w:rPr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755A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A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566"/>
    <w:rPr>
      <w:color w:val="605E5C"/>
      <w:shd w:val="clear" w:color="auto" w:fill="E1DFDD"/>
    </w:rPr>
  </w:style>
  <w:style w:type="paragraph" w:customStyle="1" w:styleId="Default">
    <w:name w:val="Default"/>
    <w:rsid w:val="00175D82"/>
    <w:pPr>
      <w:autoSpaceDE w:val="0"/>
      <w:autoSpaceDN w:val="0"/>
      <w:adjustRightInd w:val="0"/>
    </w:pPr>
    <w:rPr>
      <w:rFonts w:cs="Arial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DF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2">
    <w:name w:val="kopjes2"/>
    <w:rsid w:val="00964ED3"/>
    <w:pPr>
      <w:spacing w:line="284" w:lineRule="exact"/>
      <w:jc w:val="right"/>
    </w:pPr>
    <w:rPr>
      <w:rFonts w:eastAsia="Times New Roman" w:cs="Times New Roman"/>
      <w:noProof/>
      <w:sz w:val="13"/>
      <w:szCs w:val="20"/>
      <w:lang w:val="nl-NL"/>
    </w:rPr>
  </w:style>
  <w:style w:type="paragraph" w:customStyle="1" w:styleId="paragraph">
    <w:name w:val="paragraph"/>
    <w:basedOn w:val="Normal"/>
    <w:rsid w:val="004C2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 w:eastAsia="zh-TW"/>
    </w:rPr>
  </w:style>
  <w:style w:type="character" w:customStyle="1" w:styleId="normaltextrun">
    <w:name w:val="normaltextrun"/>
    <w:basedOn w:val="DefaultParagraphFont"/>
    <w:rsid w:val="004C2F83"/>
  </w:style>
  <w:style w:type="character" w:customStyle="1" w:styleId="eop">
    <w:name w:val="eop"/>
    <w:basedOn w:val="DefaultParagraphFont"/>
    <w:rsid w:val="004C2F83"/>
  </w:style>
  <w:style w:type="paragraph" w:styleId="ListParagraph">
    <w:name w:val="List Paragraph"/>
    <w:basedOn w:val="Normal"/>
    <w:uiPriority w:val="34"/>
    <w:qFormat/>
    <w:rsid w:val="0030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e08de6-19c2-4c44-bed6-606e35d7a9d8" xsi:nil="true"/>
    <lcf76f155ced4ddcb4097134ff3c332f xmlns="affd6c73-f287-4ca4-8080-7777a5d4fd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4A3D-939B-4294-801F-B196E58FD4BB}">
  <ds:schemaRefs>
    <ds:schemaRef ds:uri="http://schemas.microsoft.com/office/2006/metadata/properties"/>
    <ds:schemaRef ds:uri="http://schemas.microsoft.com/office/infopath/2007/PartnerControls"/>
    <ds:schemaRef ds:uri="1cf1721e-61c4-41bb-8f28-18f5434be4e0"/>
    <ds:schemaRef ds:uri="01c6a268-62e9-4f32-99fd-dc50e7c527b4"/>
  </ds:schemaRefs>
</ds:datastoreItem>
</file>

<file path=customXml/itemProps2.xml><?xml version="1.0" encoding="utf-8"?>
<ds:datastoreItem xmlns:ds="http://schemas.openxmlformats.org/officeDocument/2006/customXml" ds:itemID="{655487A1-F20B-4EDB-96B5-C7BF0C68E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EC78E-BF1C-4DB1-A90F-B962F8448F82}"/>
</file>

<file path=customXml/itemProps4.xml><?xml version="1.0" encoding="utf-8"?>
<ds:datastoreItem xmlns:ds="http://schemas.openxmlformats.org/officeDocument/2006/customXml" ds:itemID="{75AAFC51-E5DB-438E-B1FA-6BDD2DE4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Bailey</dc:creator>
  <cp:keywords/>
  <dc:description/>
  <cp:lastModifiedBy>Crystal Yang</cp:lastModifiedBy>
  <cp:revision>4</cp:revision>
  <cp:lastPrinted>2020-10-05T01:31:00Z</cp:lastPrinted>
  <dcterms:created xsi:type="dcterms:W3CDTF">2023-03-22T02:44:00Z</dcterms:created>
  <dcterms:modified xsi:type="dcterms:W3CDTF">2023-03-23T09:15:00Z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0x0101009C999A6E618C3241AA6E08D393A61E4C</vt:lpwstr>
  </property>
  <property fmtid="{D5CDD505-2E9C-101B-9397-08002B2CF9AE}" pid="3" name="MSIP_Label_264c0ebe-4d24-4fff-9ffa-d1ad7e7d019e_Enabled">
    <vt:lpwstr>true</vt:lpwstr>
  </property>
  <property fmtid="{D5CDD505-2E9C-101B-9397-08002B2CF9AE}" pid="4" name="MSIP_Label_264c0ebe-4d24-4fff-9ffa-d1ad7e7d019e_SetDate">
    <vt:lpwstr>2020-10-05T01:35:01Z</vt:lpwstr>
  </property>
  <property fmtid="{D5CDD505-2E9C-101B-9397-08002B2CF9AE}" pid="5" name="MSIP_Label_264c0ebe-4d24-4fff-9ffa-d1ad7e7d019e_Method">
    <vt:lpwstr>Privileged</vt:lpwstr>
  </property>
  <property fmtid="{D5CDD505-2E9C-101B-9397-08002B2CF9AE}" pid="6" name="MSIP_Label_264c0ebe-4d24-4fff-9ffa-d1ad7e7d019e_Name">
    <vt:lpwstr>264c0ebe-4d24-4fff-9ffa-d1ad7e7d019e</vt:lpwstr>
  </property>
  <property fmtid="{D5CDD505-2E9C-101B-9397-08002B2CF9AE}" pid="7" name="MSIP_Label_264c0ebe-4d24-4fff-9ffa-d1ad7e7d019e_SiteId">
    <vt:lpwstr>ee31ae08-cb02-40c6-9aee-f9941f12cb5c</vt:lpwstr>
  </property>
  <property fmtid="{D5CDD505-2E9C-101B-9397-08002B2CF9AE}" pid="8" name="MSIP_Label_264c0ebe-4d24-4fff-9ffa-d1ad7e7d019e_ActionId">
    <vt:lpwstr>82556d3a-1e15-4c70-ad1a-0eae9223abbe</vt:lpwstr>
  </property>
  <property fmtid="{D5CDD505-2E9C-101B-9397-08002B2CF9AE}" pid="9" name="MSIP_Label_264c0ebe-4d24-4fff-9ffa-d1ad7e7d019e_ContentBits">
    <vt:lpwstr>0</vt:lpwstr>
  </property>
  <property fmtid="{D5CDD505-2E9C-101B-9397-08002B2CF9AE}" pid="10" name="MediaServiceImageTags">
    <vt:lpwstr/>
  </property>
</Properties>
</file>